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A4753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4F40B0" w:rsidP="0038719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4F40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Pope v. Illinois Case and the Obscenity Rules</w:t>
      </w: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Student’s Name</w:t>
      </w: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Instructor’s Name</w:t>
      </w:r>
    </w:p>
    <w:p w:rsidR="004F40B0" w:rsidP="003871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4F40B0" w:rsidP="0038719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:rsidR="00F40941" w:rsidRPr="004F40B0" w:rsidP="00387198">
      <w:pPr>
        <w:tabs>
          <w:tab w:val="left" w:pos="6020"/>
        </w:tabs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4F40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Pope v. Illinois Case and the Obscenity Rules</w:t>
      </w:r>
    </w:p>
    <w:p w:rsidR="001A5D13" w:rsidRPr="004F40B0" w:rsidP="00387198">
      <w:pPr>
        <w:tabs>
          <w:tab w:val="left" w:pos="60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Is the Miller test: an Order backed by a threat? </w:t>
      </w:r>
    </w:p>
    <w:p w:rsidR="009A1624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 xml:space="preserve">The miller test is a test done to determine if any utterance </w:t>
      </w:r>
      <w:r w:rsidRPr="004F40B0">
        <w:rPr>
          <w:rFonts w:ascii="Times New Roman" w:hAnsi="Times New Roman" w:cs="Times New Roman"/>
          <w:sz w:val="24"/>
          <w:szCs w:val="24"/>
        </w:rPr>
        <w:t>consists of a foul or obscenity. The name Miller test was as a result of the Supreme Court’s decision in Miller V. California 1973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 after</w:t>
      </w:r>
      <w:r w:rsidRPr="004F40B0">
        <w:rPr>
          <w:rFonts w:ascii="Times New Roman" w:hAnsi="Times New Roman" w:cs="Times New Roman"/>
          <w:sz w:val="24"/>
          <w:szCs w:val="24"/>
        </w:rPr>
        <w:t xml:space="preserve"> three prongs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were </w:t>
      </w:r>
      <w:r w:rsidRPr="004F40B0">
        <w:rPr>
          <w:rFonts w:ascii="Times New Roman" w:hAnsi="Times New Roman" w:cs="Times New Roman"/>
          <w:sz w:val="24"/>
          <w:szCs w:val="24"/>
        </w:rPr>
        <w:t xml:space="preserve">presented to the court. The </w:t>
      </w:r>
      <w:r w:rsidRPr="004F40B0" w:rsidR="00150C40">
        <w:rPr>
          <w:rFonts w:ascii="Times New Roman" w:hAnsi="Times New Roman" w:cs="Times New Roman"/>
          <w:sz w:val="24"/>
          <w:szCs w:val="24"/>
        </w:rPr>
        <w:t>first guideline was if the individual on the low level applying for community</w:t>
      </w:r>
      <w:r w:rsidR="000D16E1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0D16E1">
        <w:rPr>
          <w:rFonts w:ascii="Times New Roman" w:hAnsi="Times New Roman" w:cs="Times New Roman"/>
          <w:sz w:val="24"/>
          <w:szCs w:val="24"/>
        </w:rPr>
        <w:t>contemporary</w:t>
      </w:r>
      <w:r w:rsidR="000D16E1">
        <w:rPr>
          <w:rFonts w:ascii="Times New Roman" w:hAnsi="Times New Roman" w:cs="Times New Roman"/>
          <w:sz w:val="24"/>
          <w:szCs w:val="24"/>
        </w:rPr>
        <w:t xml:space="preserve"> standards would get a</w:t>
      </w:r>
      <w:r w:rsidRPr="004F40B0" w:rsidR="00150C40">
        <w:rPr>
          <w:rFonts w:ascii="Times New Roman" w:hAnsi="Times New Roman" w:cs="Times New Roman"/>
          <w:sz w:val="24"/>
          <w:szCs w:val="24"/>
        </w:rPr>
        <w:t xml:space="preserve"> job as a whole or </w:t>
      </w:r>
      <w:r w:rsidR="00595CD2">
        <w:rPr>
          <w:rFonts w:ascii="Times New Roman" w:hAnsi="Times New Roman" w:cs="Times New Roman"/>
          <w:sz w:val="24"/>
          <w:szCs w:val="24"/>
        </w:rPr>
        <w:t>will have to appeal</w:t>
      </w:r>
      <w:r w:rsidRPr="004F40B0" w:rsidR="00150C40">
        <w:rPr>
          <w:rFonts w:ascii="Times New Roman" w:hAnsi="Times New Roman" w:cs="Times New Roman"/>
          <w:sz w:val="24"/>
          <w:szCs w:val="24"/>
        </w:rPr>
        <w:t xml:space="preserve"> to </w:t>
      </w:r>
      <w:r w:rsidR="00595CD2">
        <w:rPr>
          <w:rFonts w:ascii="Times New Roman" w:hAnsi="Times New Roman" w:cs="Times New Roman"/>
          <w:sz w:val="24"/>
          <w:szCs w:val="24"/>
        </w:rPr>
        <w:t xml:space="preserve">the </w:t>
      </w:r>
      <w:r w:rsidRPr="004F40B0" w:rsidR="00150C40">
        <w:rPr>
          <w:rFonts w:ascii="Times New Roman" w:hAnsi="Times New Roman" w:cs="Times New Roman"/>
          <w:sz w:val="24"/>
          <w:szCs w:val="24"/>
        </w:rPr>
        <w:t>prurient interest.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Secondly, 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if the work </w:t>
      </w:r>
      <w:r w:rsidRPr="004F40B0" w:rsidR="005F4D7A">
        <w:rPr>
          <w:rFonts w:ascii="Times New Roman" w:hAnsi="Times New Roman" w:cs="Times New Roman"/>
          <w:sz w:val="24"/>
          <w:szCs w:val="24"/>
        </w:rPr>
        <w:t>was described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in </w:t>
      </w:r>
      <w:r w:rsidRPr="004F40B0" w:rsidR="002F08EA">
        <w:rPr>
          <w:rFonts w:ascii="Times New Roman" w:hAnsi="Times New Roman" w:cs="Times New Roman"/>
          <w:sz w:val="24"/>
          <w:szCs w:val="24"/>
        </w:rPr>
        <w:t>a</w:t>
      </w:r>
      <w:r w:rsidR="002F08EA">
        <w:rPr>
          <w:rFonts w:ascii="Times New Roman" w:hAnsi="Times New Roman" w:cs="Times New Roman"/>
          <w:sz w:val="24"/>
          <w:szCs w:val="24"/>
        </w:rPr>
        <w:t xml:space="preserve">n </w:t>
      </w:r>
      <w:r w:rsidRPr="004F40B0" w:rsidR="005F4D7A">
        <w:rPr>
          <w:rFonts w:ascii="Times New Roman" w:hAnsi="Times New Roman" w:cs="Times New Roman"/>
          <w:sz w:val="24"/>
          <w:szCs w:val="24"/>
        </w:rPr>
        <w:t>offensive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way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or that </w:t>
      </w:r>
      <w:r w:rsidR="0023015F">
        <w:rPr>
          <w:rFonts w:ascii="Times New Roman" w:hAnsi="Times New Roman" w:cs="Times New Roman"/>
          <w:sz w:val="24"/>
          <w:szCs w:val="24"/>
        </w:rPr>
        <w:t>outlined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by the </w:t>
      </w:r>
      <w:r w:rsidRPr="004F40B0" w:rsidR="005F4D7A">
        <w:rPr>
          <w:rFonts w:ascii="Times New Roman" w:hAnsi="Times New Roman" w:cs="Times New Roman"/>
          <w:sz w:val="24"/>
          <w:szCs w:val="24"/>
        </w:rPr>
        <w:t>law?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Thirdly was if the work </w:t>
      </w:r>
      <w:r w:rsidR="0023015F">
        <w:rPr>
          <w:rFonts w:ascii="Times New Roman" w:hAnsi="Times New Roman" w:cs="Times New Roman"/>
          <w:sz w:val="24"/>
          <w:szCs w:val="24"/>
        </w:rPr>
        <w:t>as a whole does not have</w:t>
      </w:r>
      <w:r w:rsidRPr="004F40B0" w:rsidR="00260674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scientific, artistic </w:t>
      </w:r>
      <w:r w:rsidRPr="004F40B0" w:rsidR="00260674">
        <w:rPr>
          <w:rFonts w:ascii="Times New Roman" w:hAnsi="Times New Roman" w:cs="Times New Roman"/>
          <w:sz w:val="24"/>
          <w:szCs w:val="24"/>
        </w:rPr>
        <w:t>literary or even political value.</w:t>
      </w:r>
    </w:p>
    <w:p w:rsidR="00260674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>The first amendment general</w:t>
      </w:r>
      <w:r w:rsidRPr="004F40B0" w:rsidR="00E65DAC">
        <w:rPr>
          <w:rFonts w:ascii="Times New Roman" w:hAnsi="Times New Roman" w:cs="Times New Roman"/>
          <w:sz w:val="24"/>
          <w:szCs w:val="24"/>
        </w:rPr>
        <w:t>ly tries to cover for any material that is erotic. Consequently, t</w:t>
      </w:r>
      <w:r w:rsidRPr="004F40B0" w:rsidR="005F4D7A">
        <w:rPr>
          <w:rFonts w:ascii="Times New Roman" w:hAnsi="Times New Roman" w:cs="Times New Roman"/>
          <w:sz w:val="24"/>
          <w:szCs w:val="24"/>
        </w:rPr>
        <w:t>he pornographic content is</w:t>
      </w:r>
      <w:r w:rsidRPr="004F40B0" w:rsidR="00E65DAC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5F4D7A">
        <w:rPr>
          <w:rFonts w:ascii="Times New Roman" w:hAnsi="Times New Roman" w:cs="Times New Roman"/>
          <w:sz w:val="24"/>
          <w:szCs w:val="24"/>
        </w:rPr>
        <w:t>covered as it</w:t>
      </w:r>
      <w:r w:rsidRPr="004F40B0" w:rsidR="00E65DAC">
        <w:rPr>
          <w:rFonts w:ascii="Times New Roman" w:hAnsi="Times New Roman" w:cs="Times New Roman"/>
          <w:sz w:val="24"/>
          <w:szCs w:val="24"/>
        </w:rPr>
        <w:t xml:space="preserve"> may be banned based on their content. However, the Supreme C</w:t>
      </w:r>
      <w:r w:rsidRPr="004F40B0" w:rsidR="005F4D7A">
        <w:rPr>
          <w:rFonts w:ascii="Times New Roman" w:hAnsi="Times New Roman" w:cs="Times New Roman"/>
          <w:sz w:val="24"/>
          <w:szCs w:val="24"/>
        </w:rPr>
        <w:t>ourt has clarified that</w:t>
      </w:r>
      <w:r w:rsidRPr="004F40B0" w:rsidR="00E65DAC">
        <w:rPr>
          <w:rFonts w:ascii="Times New Roman" w:hAnsi="Times New Roman" w:cs="Times New Roman"/>
          <w:sz w:val="24"/>
          <w:szCs w:val="24"/>
        </w:rPr>
        <w:t xml:space="preserve"> the first amendment does not in any way protect the two types of pornography</w:t>
      </w:r>
      <w:r w:rsidRPr="004F40B0" w:rsidR="001E7E6A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5F4D7A">
        <w:rPr>
          <w:rFonts w:ascii="Times New Roman" w:hAnsi="Times New Roman" w:cs="Times New Roman"/>
          <w:sz w:val="24"/>
          <w:szCs w:val="24"/>
        </w:rPr>
        <w:t>which include</w:t>
      </w:r>
      <w:r w:rsidRPr="004F40B0" w:rsidR="00E65DAC">
        <w:rPr>
          <w:rFonts w:ascii="Times New Roman" w:hAnsi="Times New Roman" w:cs="Times New Roman"/>
          <w:sz w:val="24"/>
          <w:szCs w:val="24"/>
        </w:rPr>
        <w:t xml:space="preserve"> obscenity and child pornography.</w:t>
      </w:r>
    </w:p>
    <w:p w:rsidR="001E7E6A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>Therefore, acc</w:t>
      </w:r>
      <w:r w:rsidRPr="004F40B0" w:rsidR="005F4D7A">
        <w:rPr>
          <w:rFonts w:ascii="Times New Roman" w:hAnsi="Times New Roman" w:cs="Times New Roman"/>
          <w:sz w:val="24"/>
          <w:szCs w:val="24"/>
        </w:rPr>
        <w:t>ording to this test, there is a threat backing it up which</w:t>
      </w:r>
      <w:r w:rsidRPr="004F40B0">
        <w:rPr>
          <w:rFonts w:ascii="Times New Roman" w:hAnsi="Times New Roman" w:cs="Times New Roman"/>
          <w:sz w:val="24"/>
          <w:szCs w:val="24"/>
        </w:rPr>
        <w:t xml:space="preserve"> is evident because of pornographic content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to be </w:t>
      </w:r>
      <w:r w:rsidRPr="004F40B0">
        <w:rPr>
          <w:rFonts w:ascii="Times New Roman" w:hAnsi="Times New Roman" w:cs="Times New Roman"/>
          <w:sz w:val="24"/>
          <w:szCs w:val="24"/>
        </w:rPr>
        <w:t>expose</w:t>
      </w:r>
      <w:r w:rsidRPr="004F40B0" w:rsidR="005F4D7A">
        <w:rPr>
          <w:rFonts w:ascii="Times New Roman" w:hAnsi="Times New Roman" w:cs="Times New Roman"/>
          <w:sz w:val="24"/>
          <w:szCs w:val="24"/>
        </w:rPr>
        <w:t>d to minors. If the minors</w:t>
      </w:r>
      <w:r w:rsidRPr="004F40B0">
        <w:rPr>
          <w:rFonts w:ascii="Times New Roman" w:hAnsi="Times New Roman" w:cs="Times New Roman"/>
          <w:sz w:val="24"/>
          <w:szCs w:val="24"/>
        </w:rPr>
        <w:t xml:space="preserve"> happen to get expo</w:t>
      </w:r>
      <w:r w:rsidRPr="004F40B0" w:rsidR="005F4D7A">
        <w:rPr>
          <w:rFonts w:ascii="Times New Roman" w:hAnsi="Times New Roman" w:cs="Times New Roman"/>
          <w:sz w:val="24"/>
          <w:szCs w:val="24"/>
        </w:rPr>
        <w:t>sed to these erotic content they are going to be eroded morally</w:t>
      </w:r>
      <w:r w:rsidRPr="004F40B0">
        <w:rPr>
          <w:rFonts w:ascii="Times New Roman" w:hAnsi="Times New Roman" w:cs="Times New Roman"/>
          <w:sz w:val="24"/>
          <w:szCs w:val="24"/>
        </w:rPr>
        <w:t>.</w:t>
      </w:r>
    </w:p>
    <w:p w:rsidR="001A5D13" w:rsidRPr="004F40B0" w:rsidP="00387198">
      <w:pPr>
        <w:tabs>
          <w:tab w:val="left" w:pos="60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Is it connected to morals? </w:t>
      </w:r>
    </w:p>
    <w:p w:rsidR="001E7E6A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 xml:space="preserve">Obscenity law </w:t>
      </w:r>
      <w:r w:rsidRPr="004F40B0" w:rsidR="005F4D7A">
        <w:rPr>
          <w:rFonts w:ascii="Times New Roman" w:hAnsi="Times New Roman" w:cs="Times New Roman"/>
          <w:sz w:val="24"/>
          <w:szCs w:val="24"/>
        </w:rPr>
        <w:t>justification is classic as</w:t>
      </w:r>
      <w:r w:rsidRPr="004F40B0">
        <w:rPr>
          <w:rFonts w:ascii="Times New Roman" w:hAnsi="Times New Roman" w:cs="Times New Roman"/>
          <w:sz w:val="24"/>
          <w:szCs w:val="24"/>
        </w:rPr>
        <w:t xml:space="preserve"> it prevents the readers from being corrupted by publications that are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 sexually oriented. In this case, therefore, moral harm is not a familiar</w:t>
      </w:r>
      <w:r w:rsidRPr="004F40B0">
        <w:rPr>
          <w:rFonts w:ascii="Times New Roman" w:hAnsi="Times New Roman" w:cs="Times New Roman"/>
          <w:sz w:val="24"/>
          <w:szCs w:val="24"/>
        </w:rPr>
        <w:t xml:space="preserve"> idea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 since parents cannot</w:t>
      </w:r>
      <w:r w:rsidRPr="004F40B0">
        <w:rPr>
          <w:rFonts w:ascii="Times New Roman" w:hAnsi="Times New Roman" w:cs="Times New Roman"/>
          <w:sz w:val="24"/>
          <w:szCs w:val="24"/>
        </w:rPr>
        <w:t xml:space="preserve"> picture what the children are allowed to see. </w:t>
      </w:r>
      <w:r w:rsidRPr="004F40B0" w:rsidR="005F4D7A">
        <w:rPr>
          <w:rFonts w:ascii="Times New Roman" w:hAnsi="Times New Roman" w:cs="Times New Roman"/>
          <w:sz w:val="24"/>
          <w:szCs w:val="24"/>
        </w:rPr>
        <w:t>For that reason, a</w:t>
      </w:r>
      <w:r w:rsidRPr="004F40B0">
        <w:rPr>
          <w:rFonts w:ascii="Times New Roman" w:hAnsi="Times New Roman" w:cs="Times New Roman"/>
          <w:sz w:val="24"/>
          <w:szCs w:val="24"/>
        </w:rPr>
        <w:t xml:space="preserve">ny video or text that </w:t>
      </w:r>
      <w:r w:rsidRPr="004F40B0" w:rsidR="005F4D7A">
        <w:rPr>
          <w:rFonts w:ascii="Times New Roman" w:hAnsi="Times New Roman" w:cs="Times New Roman"/>
          <w:sz w:val="24"/>
          <w:szCs w:val="24"/>
        </w:rPr>
        <w:t xml:space="preserve">is sexually oriented </w:t>
      </w:r>
      <w:r w:rsidRPr="004F40B0">
        <w:rPr>
          <w:rFonts w:ascii="Times New Roman" w:hAnsi="Times New Roman" w:cs="Times New Roman"/>
          <w:sz w:val="24"/>
          <w:szCs w:val="24"/>
        </w:rPr>
        <w:t>causes moral harm to children or any person viewing them.</w:t>
      </w:r>
    </w:p>
    <w:p w:rsidR="001A5D13" w:rsidRPr="004F40B0" w:rsidP="00387198">
      <w:pPr>
        <w:tabs>
          <w:tab w:val="left" w:pos="60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</w:t>
      </w: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rule do you see in the Miller test?</w:t>
      </w:r>
    </w:p>
    <w:p w:rsidR="009A1624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 xml:space="preserve">The first rule contained in the miller test is the </w:t>
      </w:r>
      <w:r w:rsidR="00025000">
        <w:rPr>
          <w:rFonts w:ascii="Times New Roman" w:hAnsi="Times New Roman" w:cs="Times New Roman"/>
          <w:sz w:val="24"/>
          <w:szCs w:val="24"/>
        </w:rPr>
        <w:t>Children’s Internet Protection A</w:t>
      </w:r>
      <w:r w:rsidRPr="004F40B0" w:rsidR="00902160">
        <w:rPr>
          <w:rFonts w:ascii="Times New Roman" w:hAnsi="Times New Roman" w:cs="Times New Roman"/>
          <w:sz w:val="24"/>
          <w:szCs w:val="24"/>
        </w:rPr>
        <w:t xml:space="preserve">ct. This rule </w:t>
      </w:r>
      <w:r w:rsidRPr="004F40B0" w:rsidR="00571EE2">
        <w:rPr>
          <w:rFonts w:ascii="Times New Roman" w:hAnsi="Times New Roman" w:cs="Times New Roman"/>
          <w:sz w:val="24"/>
          <w:szCs w:val="24"/>
        </w:rPr>
        <w:t>allows</w:t>
      </w:r>
      <w:r w:rsidRPr="004F40B0" w:rsidR="00902160">
        <w:rPr>
          <w:rFonts w:ascii="Times New Roman" w:hAnsi="Times New Roman" w:cs="Times New Roman"/>
          <w:sz w:val="24"/>
          <w:szCs w:val="24"/>
        </w:rPr>
        <w:t xml:space="preserve"> school</w:t>
      </w:r>
      <w:r w:rsidRPr="004F40B0" w:rsidR="00571EE2">
        <w:rPr>
          <w:rFonts w:ascii="Times New Roman" w:hAnsi="Times New Roman" w:cs="Times New Roman"/>
          <w:sz w:val="24"/>
          <w:szCs w:val="24"/>
        </w:rPr>
        <w:t>s</w:t>
      </w:r>
      <w:r w:rsidRPr="004F40B0" w:rsidR="00902160">
        <w:rPr>
          <w:rFonts w:ascii="Times New Roman" w:hAnsi="Times New Roman" w:cs="Times New Roman"/>
          <w:sz w:val="24"/>
          <w:szCs w:val="24"/>
        </w:rPr>
        <w:t xml:space="preserve"> or any library 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not mandatory to </w:t>
      </w:r>
      <w:r w:rsidRPr="004F40B0" w:rsidR="00902160">
        <w:rPr>
          <w:rFonts w:ascii="Times New Roman" w:hAnsi="Times New Roman" w:cs="Times New Roman"/>
          <w:sz w:val="24"/>
          <w:szCs w:val="24"/>
        </w:rPr>
        <w:t xml:space="preserve">pay for internet services. This would reduce the rate at which children visit pornographic sites thus their morals would be in line. The second rule </w:t>
      </w:r>
      <w:r w:rsidRPr="004F40B0" w:rsidR="00571EE2">
        <w:rPr>
          <w:rFonts w:ascii="Times New Roman" w:hAnsi="Times New Roman" w:cs="Times New Roman"/>
          <w:sz w:val="24"/>
          <w:szCs w:val="24"/>
        </w:rPr>
        <w:t>according to the Supreme Court is</w:t>
      </w:r>
      <w:r w:rsidRPr="004F40B0" w:rsidR="00902160">
        <w:rPr>
          <w:rFonts w:ascii="Times New Roman" w:hAnsi="Times New Roman" w:cs="Times New Roman"/>
          <w:sz w:val="24"/>
          <w:szCs w:val="24"/>
        </w:rPr>
        <w:t xml:space="preserve"> that there wou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ld be no nude dancing. This is </w:t>
      </w:r>
      <w:r w:rsidRPr="004F40B0" w:rsidR="00902160">
        <w:rPr>
          <w:rFonts w:ascii="Times New Roman" w:hAnsi="Times New Roman" w:cs="Times New Roman"/>
          <w:sz w:val="24"/>
          <w:szCs w:val="24"/>
        </w:rPr>
        <w:t>prohibited in any public place regardless of its being an ad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ult's zone. Besides, </w:t>
      </w:r>
      <w:r w:rsidRPr="004F40B0" w:rsidR="00902160">
        <w:rPr>
          <w:rFonts w:ascii="Times New Roman" w:hAnsi="Times New Roman" w:cs="Times New Roman"/>
          <w:sz w:val="24"/>
          <w:szCs w:val="24"/>
        </w:rPr>
        <w:t>licensing and zoning of pornographic dealers</w:t>
      </w:r>
      <w:r w:rsidRPr="004F40B0" w:rsidR="000F74C9">
        <w:rPr>
          <w:rFonts w:ascii="Times New Roman" w:hAnsi="Times New Roman" w:cs="Times New Roman"/>
          <w:sz w:val="24"/>
          <w:szCs w:val="24"/>
        </w:rPr>
        <w:t xml:space="preserve"> were to make work easier as anyone caught in any pornographic video would fall for the consequences unless they had a license to do so. </w:t>
      </w:r>
    </w:p>
    <w:p w:rsidR="001A5D13" w:rsidRPr="004F40B0" w:rsidP="00387198">
      <w:pPr>
        <w:tabs>
          <w:tab w:val="left" w:pos="60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rule do you see </w:t>
      </w: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 Pope?</w:t>
      </w:r>
    </w:p>
    <w:p w:rsidR="006A61CD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>Pope V. Illinois was a case test</w:t>
      </w:r>
      <w:r w:rsidRPr="004F40B0" w:rsidR="00571EE2">
        <w:rPr>
          <w:rFonts w:ascii="Times New Roman" w:hAnsi="Times New Roman" w:cs="Times New Roman"/>
          <w:sz w:val="24"/>
          <w:szCs w:val="24"/>
        </w:rPr>
        <w:t>ing</w:t>
      </w:r>
      <w:r w:rsidRPr="004F40B0">
        <w:rPr>
          <w:rFonts w:ascii="Times New Roman" w:hAnsi="Times New Roman" w:cs="Times New Roman"/>
          <w:sz w:val="24"/>
          <w:szCs w:val="24"/>
        </w:rPr>
        <w:t xml:space="preserve"> for obscenity. The </w:t>
      </w:r>
      <w:r w:rsidRPr="004F40B0" w:rsidR="00571EE2">
        <w:rPr>
          <w:rFonts w:ascii="Times New Roman" w:hAnsi="Times New Roman" w:cs="Times New Roman"/>
          <w:sz w:val="24"/>
          <w:szCs w:val="24"/>
        </w:rPr>
        <w:t>proper test for determining obscenity</w:t>
      </w:r>
      <w:r w:rsidRPr="004F40B0">
        <w:rPr>
          <w:rFonts w:ascii="Times New Roman" w:hAnsi="Times New Roman" w:cs="Times New Roman"/>
          <w:sz w:val="24"/>
          <w:szCs w:val="24"/>
        </w:rPr>
        <w:t xml:space="preserve"> was through the three-part test. The first rule wa</w:t>
      </w:r>
      <w:r w:rsidR="0023015F">
        <w:rPr>
          <w:rFonts w:ascii="Times New Roman" w:hAnsi="Times New Roman" w:cs="Times New Roman"/>
          <w:sz w:val="24"/>
          <w:szCs w:val="24"/>
        </w:rPr>
        <w:t>s if the average person putting into practice</w:t>
      </w:r>
      <w:r w:rsidRPr="004F40B0">
        <w:rPr>
          <w:rFonts w:ascii="Times New Roman" w:hAnsi="Times New Roman" w:cs="Times New Roman"/>
          <w:sz w:val="24"/>
          <w:szCs w:val="24"/>
        </w:rPr>
        <w:t xml:space="preserve"> community</w:t>
      </w:r>
      <w:r w:rsidRPr="0023015F" w:rsidR="0023015F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23015F">
        <w:rPr>
          <w:rFonts w:ascii="Times New Roman" w:hAnsi="Times New Roman" w:cs="Times New Roman"/>
          <w:sz w:val="24"/>
          <w:szCs w:val="24"/>
        </w:rPr>
        <w:t>contemporary</w:t>
      </w:r>
      <w:r w:rsidR="0023015F">
        <w:rPr>
          <w:rFonts w:ascii="Times New Roman" w:hAnsi="Times New Roman" w:cs="Times New Roman"/>
          <w:sz w:val="24"/>
          <w:szCs w:val="24"/>
        </w:rPr>
        <w:t xml:space="preserve"> standards would realize</w:t>
      </w:r>
      <w:r w:rsidRPr="004F40B0">
        <w:rPr>
          <w:rFonts w:ascii="Times New Roman" w:hAnsi="Times New Roman" w:cs="Times New Roman"/>
          <w:sz w:val="24"/>
          <w:szCs w:val="24"/>
        </w:rPr>
        <w:t xml:space="preserve"> that the wo</w:t>
      </w:r>
      <w:r w:rsidRPr="004F40B0">
        <w:rPr>
          <w:rFonts w:ascii="Times New Roman" w:hAnsi="Times New Roman" w:cs="Times New Roman"/>
          <w:sz w:val="24"/>
          <w:szCs w:val="24"/>
        </w:rPr>
        <w:t>rk</w:t>
      </w:r>
      <w:r w:rsidR="002F08EA">
        <w:rPr>
          <w:rFonts w:ascii="Times New Roman" w:hAnsi="Times New Roman" w:cs="Times New Roman"/>
          <w:sz w:val="24"/>
          <w:szCs w:val="24"/>
        </w:rPr>
        <w:t xml:space="preserve"> </w:t>
      </w:r>
      <w:r w:rsidRPr="004F40B0">
        <w:rPr>
          <w:rFonts w:ascii="Times New Roman" w:hAnsi="Times New Roman" w:cs="Times New Roman"/>
          <w:sz w:val="24"/>
          <w:szCs w:val="24"/>
        </w:rPr>
        <w:t xml:space="preserve">appeals to </w:t>
      </w:r>
      <w:r w:rsidR="002F08EA">
        <w:rPr>
          <w:rFonts w:ascii="Times New Roman" w:hAnsi="Times New Roman" w:cs="Times New Roman"/>
          <w:sz w:val="24"/>
          <w:szCs w:val="24"/>
        </w:rPr>
        <w:t xml:space="preserve">the </w:t>
      </w:r>
      <w:r w:rsidRPr="004F40B0" w:rsidR="00571EE2">
        <w:rPr>
          <w:rFonts w:ascii="Times New Roman" w:hAnsi="Times New Roman" w:cs="Times New Roman"/>
          <w:sz w:val="24"/>
          <w:szCs w:val="24"/>
        </w:rPr>
        <w:t>prurient priest</w:t>
      </w:r>
      <w:r w:rsidR="002F08EA">
        <w:rPr>
          <w:rFonts w:ascii="Times New Roman" w:hAnsi="Times New Roman" w:cs="Times New Roman"/>
          <w:sz w:val="24"/>
          <w:szCs w:val="24"/>
        </w:rPr>
        <w:t xml:space="preserve"> as a whole</w:t>
      </w:r>
      <w:r w:rsidRPr="004F40B0" w:rsidR="00571EE2">
        <w:rPr>
          <w:rFonts w:ascii="Times New Roman" w:hAnsi="Times New Roman" w:cs="Times New Roman"/>
          <w:sz w:val="24"/>
          <w:szCs w:val="24"/>
        </w:rPr>
        <w:t>. Secondly, if</w:t>
      </w:r>
      <w:r w:rsidR="00050650">
        <w:rPr>
          <w:rFonts w:ascii="Times New Roman" w:hAnsi="Times New Roman" w:cs="Times New Roman"/>
          <w:sz w:val="24"/>
          <w:szCs w:val="24"/>
        </w:rPr>
        <w:t xml:space="preserve"> the work depicts</w:t>
      </w:r>
      <w:r w:rsidRPr="004F40B0">
        <w:rPr>
          <w:rFonts w:ascii="Times New Roman" w:hAnsi="Times New Roman" w:cs="Times New Roman"/>
          <w:sz w:val="24"/>
          <w:szCs w:val="24"/>
        </w:rPr>
        <w:t xml:space="preserve"> </w:t>
      </w:r>
      <w:r w:rsidR="00050650">
        <w:rPr>
          <w:rFonts w:ascii="Times New Roman" w:hAnsi="Times New Roman" w:cs="Times New Roman"/>
          <w:sz w:val="24"/>
          <w:szCs w:val="24"/>
        </w:rPr>
        <w:t xml:space="preserve">in a </w:t>
      </w:r>
      <w:r w:rsidRPr="004F40B0" w:rsidR="0023015F">
        <w:rPr>
          <w:rFonts w:ascii="Times New Roman" w:hAnsi="Times New Roman" w:cs="Times New Roman"/>
          <w:sz w:val="24"/>
          <w:szCs w:val="24"/>
        </w:rPr>
        <w:t>sexual</w:t>
      </w:r>
      <w:r w:rsidR="00050650">
        <w:rPr>
          <w:rFonts w:ascii="Times New Roman" w:hAnsi="Times New Roman" w:cs="Times New Roman"/>
          <w:sz w:val="24"/>
          <w:szCs w:val="24"/>
        </w:rPr>
        <w:t>ly offensive</w:t>
      </w:r>
      <w:r w:rsidRPr="004F40B0" w:rsidR="0023015F">
        <w:rPr>
          <w:rFonts w:ascii="Times New Roman" w:hAnsi="Times New Roman" w:cs="Times New Roman"/>
          <w:sz w:val="24"/>
          <w:szCs w:val="24"/>
        </w:rPr>
        <w:t xml:space="preserve"> </w:t>
      </w:r>
      <w:r w:rsidR="00050650">
        <w:rPr>
          <w:rFonts w:ascii="Times New Roman" w:hAnsi="Times New Roman" w:cs="Times New Roman"/>
          <w:sz w:val="24"/>
          <w:szCs w:val="24"/>
        </w:rPr>
        <w:t xml:space="preserve">way </w:t>
      </w:r>
      <w:r w:rsidR="002F08EA">
        <w:rPr>
          <w:rFonts w:ascii="Times New Roman" w:hAnsi="Times New Roman" w:cs="Times New Roman"/>
          <w:sz w:val="24"/>
          <w:szCs w:val="24"/>
        </w:rPr>
        <w:t>as the law defines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. </w:t>
      </w:r>
      <w:r w:rsidR="00A05BF6">
        <w:rPr>
          <w:rFonts w:ascii="Times New Roman" w:hAnsi="Times New Roman" w:cs="Times New Roman"/>
          <w:sz w:val="24"/>
          <w:szCs w:val="24"/>
        </w:rPr>
        <w:t xml:space="preserve">The final test </w:t>
      </w:r>
      <w:bookmarkStart w:id="0" w:name="_GoBack"/>
      <w:bookmarkEnd w:id="0"/>
      <w:r w:rsidR="0023015F">
        <w:rPr>
          <w:rFonts w:ascii="Times New Roman" w:hAnsi="Times New Roman" w:cs="Times New Roman"/>
          <w:sz w:val="24"/>
          <w:szCs w:val="24"/>
        </w:rPr>
        <w:t xml:space="preserve">is that </w:t>
      </w:r>
      <w:r w:rsidR="00931345">
        <w:rPr>
          <w:rFonts w:ascii="Times New Roman" w:hAnsi="Times New Roman" w:cs="Times New Roman"/>
          <w:sz w:val="24"/>
          <w:szCs w:val="24"/>
        </w:rPr>
        <w:t>if the work does not contain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 a serious </w:t>
      </w:r>
      <w:r w:rsidRPr="004F40B0" w:rsidR="0023015F">
        <w:rPr>
          <w:rFonts w:ascii="Times New Roman" w:hAnsi="Times New Roman" w:cs="Times New Roman"/>
          <w:sz w:val="24"/>
          <w:szCs w:val="24"/>
        </w:rPr>
        <w:t>artistic,</w:t>
      </w:r>
      <w:r w:rsidR="0023015F">
        <w:rPr>
          <w:rFonts w:ascii="Times New Roman" w:hAnsi="Times New Roman" w:cs="Times New Roman"/>
          <w:sz w:val="24"/>
          <w:szCs w:val="24"/>
        </w:rPr>
        <w:t xml:space="preserve"> 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literary, </w:t>
      </w:r>
      <w:r w:rsidRPr="004F40B0">
        <w:rPr>
          <w:rFonts w:ascii="Times New Roman" w:hAnsi="Times New Roman" w:cs="Times New Roman"/>
          <w:sz w:val="24"/>
          <w:szCs w:val="24"/>
        </w:rPr>
        <w:t>political or scientific value.</w:t>
      </w:r>
    </w:p>
    <w:p w:rsidR="001A5D13" w:rsidRPr="004F40B0" w:rsidP="00387198">
      <w:pPr>
        <w:tabs>
          <w:tab w:val="left" w:pos="60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40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 Does the definition of obscenity help to clarify the law for you as applied in Pope? Explain.</w:t>
      </w:r>
    </w:p>
    <w:p w:rsidR="000F74C9" w:rsidRPr="004F40B0" w:rsidP="00387198">
      <w:pPr>
        <w:tabs>
          <w:tab w:val="left" w:pos="602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0B0">
        <w:rPr>
          <w:rFonts w:ascii="Times New Roman" w:hAnsi="Times New Roman" w:cs="Times New Roman"/>
          <w:sz w:val="24"/>
          <w:szCs w:val="24"/>
        </w:rPr>
        <w:t>The definition of obscenity has helped to clarify the law</w:t>
      </w:r>
      <w:r w:rsidRPr="004F40B0" w:rsidR="00571EE2">
        <w:rPr>
          <w:rFonts w:ascii="Times New Roman" w:hAnsi="Times New Roman" w:cs="Times New Roman"/>
          <w:sz w:val="24"/>
          <w:szCs w:val="24"/>
        </w:rPr>
        <w:t xml:space="preserve"> as applied in Pope</w:t>
      </w:r>
      <w:r w:rsidRPr="004F40B0">
        <w:rPr>
          <w:rFonts w:ascii="Times New Roman" w:hAnsi="Times New Roman" w:cs="Times New Roman"/>
          <w:sz w:val="24"/>
          <w:szCs w:val="24"/>
        </w:rPr>
        <w:t xml:space="preserve">. This is evident because extremely offensive content such as pornographic content is </w:t>
      </w:r>
      <w:r w:rsidRPr="004F40B0" w:rsidR="00571EE2">
        <w:rPr>
          <w:rFonts w:ascii="Times New Roman" w:hAnsi="Times New Roman" w:cs="Times New Roman"/>
          <w:sz w:val="24"/>
          <w:szCs w:val="24"/>
        </w:rPr>
        <w:t>banned. It is</w:t>
      </w:r>
      <w:r w:rsidRPr="004F40B0">
        <w:rPr>
          <w:rFonts w:ascii="Times New Roman" w:hAnsi="Times New Roman" w:cs="Times New Roman"/>
          <w:sz w:val="24"/>
          <w:szCs w:val="24"/>
        </w:rPr>
        <w:t xml:space="preserve"> achieved when nude dancing in the public and schools access</w:t>
      </w:r>
      <w:r w:rsidRPr="004F40B0" w:rsidR="00571EE2">
        <w:rPr>
          <w:rFonts w:ascii="Times New Roman" w:hAnsi="Times New Roman" w:cs="Times New Roman"/>
          <w:sz w:val="24"/>
          <w:szCs w:val="24"/>
        </w:rPr>
        <w:t>ing the internet is restricted by the law. Thus</w:t>
      </w:r>
      <w:r w:rsidRPr="004F40B0">
        <w:rPr>
          <w:rFonts w:ascii="Times New Roman" w:hAnsi="Times New Roman" w:cs="Times New Roman"/>
          <w:sz w:val="24"/>
          <w:szCs w:val="24"/>
        </w:rPr>
        <w:t>, the law is being clarified by the term obscenity.</w:t>
      </w:r>
    </w:p>
    <w:sectPr w:rsidSect="004F40B0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00059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40B0" w:rsidRPr="004F40B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40B0">
          <w:rPr>
            <w:rFonts w:ascii="Times New Roman" w:hAnsi="Times New Roman" w:cs="Times New Roman"/>
            <w:sz w:val="24"/>
            <w:szCs w:val="24"/>
          </w:rPr>
          <w:t>POPE V. ILLINOIS CASE AND THE OBSCENITY RULES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</w:t>
        </w:r>
        <w:r w:rsidRPr="004F40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40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40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BF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F40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40B0" w:rsidRPr="004F40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7156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40B0" w:rsidRPr="004F40B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40B0">
          <w:rPr>
            <w:rFonts w:ascii="Times New Roman" w:hAnsi="Times New Roman" w:cs="Times New Roman"/>
            <w:sz w:val="24"/>
            <w:szCs w:val="24"/>
          </w:rPr>
          <w:t xml:space="preserve">Running head: POPE V. ILLINOIS CASE AND THE OBSCENITY </w:t>
        </w:r>
        <w:r w:rsidRPr="004F40B0">
          <w:rPr>
            <w:rFonts w:ascii="Times New Roman" w:hAnsi="Times New Roman" w:cs="Times New Roman"/>
            <w:sz w:val="24"/>
            <w:szCs w:val="24"/>
          </w:rPr>
          <w:t>RULES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Pr="004F40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40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40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13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F40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40B0" w:rsidRPr="004F40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EE22AF4"/>
    <w:multiLevelType w:val="hybridMultilevel"/>
    <w:tmpl w:val="0D48DE80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C1"/>
    <w:rsid w:val="00025000"/>
    <w:rsid w:val="00050650"/>
    <w:rsid w:val="000D16E1"/>
    <w:rsid w:val="000F74C9"/>
    <w:rsid w:val="00103580"/>
    <w:rsid w:val="00150C40"/>
    <w:rsid w:val="001A5D13"/>
    <w:rsid w:val="001E7E6A"/>
    <w:rsid w:val="0023015F"/>
    <w:rsid w:val="00260674"/>
    <w:rsid w:val="002F08EA"/>
    <w:rsid w:val="00387198"/>
    <w:rsid w:val="003B4982"/>
    <w:rsid w:val="004F40B0"/>
    <w:rsid w:val="00571EE2"/>
    <w:rsid w:val="00595CD2"/>
    <w:rsid w:val="005F4D7A"/>
    <w:rsid w:val="006A4753"/>
    <w:rsid w:val="006A61CD"/>
    <w:rsid w:val="00732C94"/>
    <w:rsid w:val="00902160"/>
    <w:rsid w:val="00931345"/>
    <w:rsid w:val="009A1624"/>
    <w:rsid w:val="009D7016"/>
    <w:rsid w:val="00A05BF6"/>
    <w:rsid w:val="00A30AC1"/>
    <w:rsid w:val="00C5184F"/>
    <w:rsid w:val="00CB22F5"/>
    <w:rsid w:val="00D55615"/>
    <w:rsid w:val="00E65DAC"/>
    <w:rsid w:val="00F31D28"/>
    <w:rsid w:val="00F409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6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0B0"/>
  </w:style>
  <w:style w:type="paragraph" w:styleId="Footer">
    <w:name w:val="footer"/>
    <w:basedOn w:val="Normal"/>
    <w:link w:val="FooterChar"/>
    <w:uiPriority w:val="99"/>
    <w:unhideWhenUsed/>
    <w:rsid w:val="004F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User</cp:lastModifiedBy>
  <cp:revision>12</cp:revision>
  <dcterms:created xsi:type="dcterms:W3CDTF">2019-10-03T05.53.00Z</dcterms:created>
  <dcterms:modified xsi:type="dcterms:W3CDTF">2019-10-03T06.31.00Z</dcterms:modified>
</cp:coreProperties>
</file>